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689" w:line="325" w:lineRule="exact"/>
        <w:ind w:right="1440" w:left="1584" w:hanging="144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7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7"/>
          <w:vertAlign w:val="baseline"/>
          <w:lang w:val="pt-BR"/>
        </w:rPr>
        <w:t xml:space="preserve">ATO CONCESSOR DE APOSENTADORIA POR TEMPO DE CONTRIBUIÇÃO COM PROVENTOS INTEGRAIS •</w:t>
      </w:r>
    </w:p>
    <w:p>
      <w:pPr>
        <w:spacing w:before="52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64"/>
        <w:gridCol w:w="5816"/>
      </w:tblGrid>
      <w:tr>
        <w:trPr>
          <w:trHeight w:val="1454" w:hRule="exact"/>
        </w:trPr>
        <w:tc>
          <w:tcPr>
            <w:tcW w:w="4264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left" w:leader="none" w:pos="936"/>
                <w:tab w:val="left" w:leader="none" w:pos="1512"/>
              </w:tabs>
              <w:spacing w:before="0" w:after="0" w:line="652" w:lineRule="exact"/>
              <w:ind w:right="255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  <w:t xml:space="preserve">111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  <w:t xml:space="preserve">II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  <w:t xml:space="preserve">II</w:t>
            </w:r>
          </w:p>
          <w:p>
            <w:pPr>
              <w:spacing w:before="0" w:after="612" w:line="176" w:lineRule="exact"/>
              <w:ind w:right="2916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  <w:t xml:space="preserve">21 3 3656008</w:t>
            </w:r>
          </w:p>
        </w:tc>
        <w:tc>
          <w:tcPr>
            <w:tcW w:w="100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61" w:lineRule="exact"/>
              <w:ind w:right="0" w:left="252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39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39"/>
                <w:w w:val="100"/>
                <w:sz w:val="24"/>
                <w:vertAlign w:val="baseline"/>
                <w:lang w:val="pt-BR"/>
              </w:rPr>
              <w:t xml:space="preserve">Relatório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39"/>
                <w:w w:val="100"/>
                <w:sz w:val="24"/>
                <w:vertAlign w:val="baseline"/>
                <w:lang w:val="pt-BR"/>
              </w:rPr>
              <w:t xml:space="preserve">gerado pelo SAPIEM Versão: 6.1.46 Data: 15/09/2023 Hora: 09:33</w:t>
            </w:r>
          </w:p>
        </w:tc>
      </w:tr>
    </w:tbl>
    <w:p>
      <w:pPr>
        <w:spacing w:before="577" w:after="0" w:line="281" w:lineRule="exact"/>
        <w:ind w:right="0" w:left="72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pt-BR"/>
        </w:rPr>
      </w:pPr>
      <w:r>
        <w:pict>
          <v:line strokeweight="0.7pt" strokecolor="#505253" from="54.5pt,208.1pt" to="558.55pt,208.1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pt-BR"/>
        </w:rPr>
        <w:t xml:space="preserve">PORTARIA n° 12471/2023</w:t>
      </w:r>
    </w:p>
    <w:p>
      <w:pPr>
        <w:spacing w:before="665" w:after="0" w:line="283" w:lineRule="exact"/>
        <w:ind w:right="72" w:left="72" w:firstLine="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CLEONICE PASQUALOTTO DA PAIXÃO TOLEDO, </w:t>
      </w: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PREFEITA MUNICIPAL de PM DE CAMPOS BORGES, no uso de suas atribuições legais,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RETIFICA </w:t>
      </w: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o ato: PORTARIA n° 11799/2022, e de conformidade com o que estabelece o artigo 3° da Emenda Constitucional n° 47/2005, CONCEDE APOSENTADORIA POR TEMPO DE CONTRIBUIÇÃO, a contar de 01/04/2022, à servidora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MARDILE HELENA MARION YORA, </w:t>
      </w: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matricula 91, cargo de ENCARREGADA SETOR ADMINISTRATIVO, padrão 13, classe D, regime jurídico estatutário, 40 horas semanais, com proventos mensais integrais no valor de R$ 3.574,20 composto das seguintes vantagens: VENCIMENTOS - Lei Municipal n° 1655 de 2020, art. art.11; 30% ANUENIOS - REF 30 ANUENIOS - Lei Municipal tf 884 de 2006, art. 86 a ser custeada por REGIME PRÓPRIO DE PREVIDÊNCIA SOCIAL e seu reajuste será efetivado pela paridade.</w:t>
      </w:r>
    </w:p>
    <w:p>
      <w:pPr>
        <w:spacing w:before="700" w:after="102" w:line="281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-1"/>
          <w:w w:val="100"/>
          <w:sz w:val="24"/>
          <w:vertAlign w:val="baseline"/>
          <w:lang w:val="pt-BR"/>
        </w:rPr>
        <w:t xml:space="preserve">CAMPOS BORGES, 15/09/2023.</w:t>
      </w:r>
    </w:p>
    <w:p>
      <w:pPr>
        <w:spacing w:before="0" w:after="0" w:line="240" w:lineRule="auto"/>
        <w:ind w:right="5141" w:left="3096"/>
        <w:jc w:val="left"/>
        <w:textAlignment w:val="baseline"/>
      </w:pPr>
      <w:r>
        <w:drawing>
          <wp:inline>
            <wp:extent cx="1170305" cy="557530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379" w:lineRule="exact"/>
        <w:ind w:right="432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CLEONICE PASQUALOTTO AIXAO TOLEDO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PREFEITA MUNICIPAL de PM DE CAMPOS BORGES</w:t>
      </w:r>
    </w:p>
    <w:p>
      <w:pPr>
        <w:spacing w:before="591" w:after="0" w:line="281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5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5"/>
          <w:w w:val="100"/>
          <w:sz w:val="24"/>
          <w:vertAlign w:val="baseline"/>
          <w:lang w:val="pt-BR"/>
        </w:rPr>
        <w:t xml:space="preserve">OBS.: Ato sujeito a exame para fins de registro.</w:t>
      </w:r>
    </w:p>
    <w:p>
      <w:pPr>
        <w:sectPr>
          <w:type w:val="nextPage"/>
          <w:pgSz w:w="11563" w:h="16498" w:orient="portrait"/>
          <w:pgMar w:bottom="4122" w:top="1280" w:right="393" w:left="1090" w:header="720" w:footer="720"/>
          <w:titlePg w:val="false"/>
          <w:textDirection w:val="lrTb"/>
        </w:sectPr>
      </w:pPr>
    </w:p>
    <w:p>
      <w:pPr>
        <w:spacing w:before="1" w:after="707" w:line="310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13"/>
          <w:w w:val="100"/>
          <w:sz w:val="27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13"/>
          <w:w w:val="100"/>
          <w:sz w:val="27"/>
          <w:vertAlign w:val="baseline"/>
          <w:lang w:val="pt-BR"/>
        </w:rPr>
        <w:t xml:space="preserve">CERTIDÃO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50"/>
        <w:gridCol w:w="5830"/>
      </w:tblGrid>
      <w:tr>
        <w:trPr>
          <w:trHeight w:val="1513" w:hRule="exact"/>
        </w:trPr>
        <w:tc>
          <w:tcPr>
            <w:tcW w:w="425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left" w:leader="none" w:pos="792"/>
              </w:tabs>
              <w:spacing w:before="0" w:after="0" w:line="727" w:lineRule="exact"/>
              <w:ind w:right="0" w:left="360" w:firstLine="0"/>
              <w:jc w:val="lef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7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7"/>
                <w:vertAlign w:val="baseline"/>
                <w:lang w:val="pt-BR"/>
              </w:rPr>
              <w:t xml:space="preserve">II	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27"/>
                <w:vertAlign w:val="baseline"/>
                <w:lang w:val="pt-BR"/>
              </w:rPr>
              <w:t xml:space="preserve">Ul</w:t>
            </w:r>
          </w:p>
          <w:p>
            <w:pPr>
              <w:spacing w:before="0" w:after="610" w:line="164" w:lineRule="exact"/>
              <w:ind w:right="2532" w:left="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0"/>
                <w:w w:val="100"/>
                <w:sz w:val="18"/>
                <w:vertAlign w:val="baseline"/>
                <w:lang w:val="pt-BR"/>
              </w:rPr>
              <w:t xml:space="preserve">211336560040021</w:t>
            </w:r>
          </w:p>
        </w:tc>
        <w:tc>
          <w:tcPr>
            <w:tcW w:w="100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75" w:lineRule="exact"/>
              <w:ind w:right="0" w:left="252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40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40"/>
                <w:w w:val="100"/>
                <w:sz w:val="24"/>
                <w:vertAlign w:val="baseline"/>
                <w:lang w:val="pt-BR"/>
              </w:rPr>
              <w:t xml:space="preserve">Relatório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40"/>
                <w:w w:val="100"/>
                <w:sz w:val="24"/>
                <w:vertAlign w:val="baseline"/>
                <w:lang w:val="pt-BR"/>
              </w:rPr>
              <w:t xml:space="preserve">gerado pelo SAPIEM Versão: 6.1.46 Data: 15/09/2023 Hora: 09:31</w:t>
            </w:r>
          </w:p>
        </w:tc>
      </w:tr>
    </w:tbl>
    <w:p>
      <w:pPr>
        <w:spacing w:before="1168" w:after="1305" w:line="281" w:lineRule="exact"/>
        <w:ind w:right="72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pict>
          <v:line strokeweight="0.7pt" strokecolor="#535456" from="55.45pt,192pt" to="554.7pt,192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Certifico, para os devidos fins, que as informações constantes na base de dados do sistema SAPIEM - Sistema de Pensões e Inativações da Esfera Municipal, referentes 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MARDILE HELENA MARION YORA,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processo número 017859-0200/22-7, à vista dos registros existentes, são os consignados nos arquivos deste Município. Certifico, ainda, que os documentos que embasaram a inativação, em especial os que deram origem às cópias eletrônicas encaminhadas ao TCE-RS, estão sob guarda deste órgão até o trânsito em julgado da decisão no Tribunal de Contas do Estado do RS. E, por verdade, eu PREFEITA MUNICIPAL de PM DE CAMPOS BORGES lavrei a presente certidão, aos quinze de setembro de dois mil e vinte e três.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531"/>
        <w:gridCol w:w="4549"/>
      </w:tblGrid>
      <w:tr>
        <w:trPr>
          <w:trHeight w:val="1450" w:hRule="exact"/>
        </w:trPr>
        <w:tc>
          <w:tcPr>
            <w:tcW w:w="5531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473" w:lineRule="exact"/>
              <w:ind w:right="1524" w:left="72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4A3E88"/>
                <w:spacing w:val="0"/>
                <w:w w:val="115"/>
                <w:sz w:val="41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4A3E88"/>
                <w:spacing w:val="0"/>
                <w:w w:val="115"/>
                <w:sz w:val="41"/>
                <w:vertAlign w:val="baseline"/>
                <w:lang w:val="pt-BR"/>
              </w:rPr>
              <w:t xml:space="preserve">tr,do</w:t>
            </w:r>
          </w:p>
          <w:p>
            <w:pPr>
              <w:spacing w:before="0" w:after="0" w:line="269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9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9"/>
                <w:w w:val="100"/>
                <w:sz w:val="24"/>
                <w:vertAlign w:val="baseline"/>
                <w:lang w:val="pt-BR"/>
              </w:rPr>
              <w:t xml:space="preserve">CLEONICE PASQU 1 TO </w:t>
            </w:r>
            <w:r>
              <w:rPr>
                <w:rFonts w:ascii="Times New Roman" w:hAnsi="Times New Roman" w:eastAsia="Times New Roman"/>
                <w:strike w:val="false"/>
                <w:color w:val="000000"/>
                <w:spacing w:val="9"/>
                <w:w w:val="100"/>
                <w:sz w:val="24"/>
                <w:vertAlign w:val="baseline"/>
                <w:lang w:val="pt-BR"/>
              </w:rPr>
              <w:t xml:space="preserve">DA PAIXÃO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9"/>
                <w:w w:val="100"/>
                <w:sz w:val="24"/>
                <w:vertAlign w:val="baseline"/>
                <w:lang w:val="pt-BR"/>
              </w:rPr>
              <w:t xml:space="preserve">TOLEDO</w:t>
            </w:r>
          </w:p>
          <w:p>
            <w:pPr>
              <w:spacing w:before="96" w:after="54" w:line="278" w:lineRule="exact"/>
              <w:ind w:right="0" w:left="72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PREFEITA MUNICIPAL</w:t>
            </w:r>
          </w:p>
        </w:tc>
        <w:tc>
          <w:tcPr>
            <w:tcW w:w="100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794" w:lineRule="exact"/>
              <w:ind w:right="115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4A3E88"/>
                <w:spacing w:val="0"/>
                <w:w w:val="80"/>
                <w:sz w:val="68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4A3E88"/>
                <w:spacing w:val="0"/>
                <w:w w:val="80"/>
                <w:sz w:val="68"/>
                <w:vertAlign w:val="baseline"/>
                <w:lang w:val="pt-BR"/>
              </w:rPr>
              <w:t xml:space="preserve">Jk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68"/>
                <w:vertAlign w:val="superscript"/>
                <w:lang w:val="pt-BR"/>
              </w:rPr>
              <w:t xml:space="preserve">A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4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superscript"/>
                <w:lang w:val="pt-BR"/>
              </w:rPr>
              <w:t xml:space="preserve">1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00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superscript"/>
                <w:lang w:val="pt-BR"/>
              </w:rPr>
              <w:t xml:space="preserve">1/M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FACCIN</w:t>
            </w:r>
          </w:p>
          <w:p>
            <w:pPr>
              <w:spacing w:before="0" w:after="0" w:line="322" w:lineRule="exact"/>
              <w:ind w:right="0" w:left="864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Técnico Controle Interno Responsável pelo Controle Interno</w:t>
            </w:r>
          </w:p>
        </w:tc>
      </w:tr>
    </w:tbl>
    <w:sectPr>
      <w:type w:val="nextPage"/>
      <w:pgSz w:w="11563" w:h="16498" w:orient="portrait"/>
      <w:pgMar w:bottom="6082" w:top="1300" w:right="374" w:left="1109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7.png" Id="drId3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