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C" w:rsidRDefault="00F7661C" w:rsidP="00F7661C">
      <w:pPr>
        <w:jc w:val="both"/>
        <w:rPr>
          <w:color w:val="000000"/>
        </w:rPr>
      </w:pPr>
    </w:p>
    <w:p w:rsidR="00F7661C" w:rsidRDefault="00F7661C" w:rsidP="00F7661C">
      <w:pPr>
        <w:jc w:val="both"/>
        <w:rPr>
          <w:color w:val="000000"/>
        </w:rPr>
      </w:pPr>
    </w:p>
    <w:p w:rsidR="00F7661C" w:rsidRDefault="00F7661C" w:rsidP="00F7661C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9590, DE 24 DE FEVEREIRO DE 2017.</w:t>
      </w:r>
    </w:p>
    <w:p w:rsidR="00F7661C" w:rsidRDefault="00F7661C" w:rsidP="00F7661C">
      <w:pPr>
        <w:spacing w:line="360" w:lineRule="auto"/>
        <w:ind w:left="4200" w:hanging="4200"/>
        <w:jc w:val="both"/>
        <w:rPr>
          <w:color w:val="000000"/>
        </w:rPr>
      </w:pPr>
    </w:p>
    <w:p w:rsidR="00F7661C" w:rsidRDefault="00F7661C" w:rsidP="00F7661C">
      <w:pPr>
        <w:pStyle w:val="Recuodecorpodetexto2"/>
      </w:pPr>
      <w:r>
        <w:t>Autoriza gozo de férias para a Servidora Angélica Amaral da Paixão.</w:t>
      </w:r>
    </w:p>
    <w:p w:rsidR="00F7661C" w:rsidRDefault="00F7661C" w:rsidP="00F7661C">
      <w:pPr>
        <w:spacing w:line="360" w:lineRule="auto"/>
        <w:jc w:val="both"/>
        <w:rPr>
          <w:color w:val="000000"/>
        </w:rPr>
      </w:pPr>
    </w:p>
    <w:p w:rsidR="00F7661C" w:rsidRDefault="00F7661C" w:rsidP="00F7661C">
      <w:pPr>
        <w:spacing w:after="120" w:line="360" w:lineRule="auto"/>
        <w:jc w:val="both"/>
        <w:rPr>
          <w:color w:val="000000"/>
        </w:rPr>
      </w:pPr>
    </w:p>
    <w:p w:rsidR="00F7661C" w:rsidRDefault="00F7661C" w:rsidP="00F7661C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a Servidora Angélica Amaral da Paixão, ocupante do cargo de provimento efetivo denominado Agente Comunitário de saúde, relativas ao período aquisitivo </w:t>
      </w:r>
      <w:r>
        <w:t>de 06.08.15 a 05.08.16.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F7661C" w:rsidRDefault="00F7661C" w:rsidP="00F7661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F7661C" w:rsidRDefault="00F7661C" w:rsidP="00F7661C">
      <w:pPr>
        <w:spacing w:line="360" w:lineRule="auto"/>
        <w:jc w:val="both"/>
        <w:rPr>
          <w:color w:val="000000"/>
        </w:rPr>
      </w:pPr>
    </w:p>
    <w:p w:rsidR="00F7661C" w:rsidRDefault="00F7661C" w:rsidP="00F7661C">
      <w:pPr>
        <w:jc w:val="both"/>
        <w:rPr>
          <w:color w:val="000000"/>
        </w:rPr>
      </w:pPr>
    </w:p>
    <w:p w:rsidR="00F7661C" w:rsidRDefault="00F7661C" w:rsidP="00F7661C">
      <w:pPr>
        <w:spacing w:after="0"/>
        <w:jc w:val="both"/>
        <w:rPr>
          <w:color w:val="000000"/>
        </w:rPr>
      </w:pPr>
    </w:p>
    <w:p w:rsidR="00F7661C" w:rsidRDefault="00F7661C" w:rsidP="00F7661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F7661C" w:rsidRDefault="00F7661C" w:rsidP="00F7661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F7661C" w:rsidRDefault="00F7661C" w:rsidP="00F7661C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F7661C" w:rsidRDefault="00F7661C" w:rsidP="00F7661C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F7661C" w:rsidRDefault="00F7661C" w:rsidP="00F7661C">
      <w:pPr>
        <w:spacing w:line="360" w:lineRule="auto"/>
        <w:jc w:val="both"/>
        <w:rPr>
          <w:color w:val="000000"/>
        </w:rPr>
      </w:pPr>
    </w:p>
    <w:p w:rsidR="00F7661C" w:rsidRDefault="00F7661C" w:rsidP="00F7661C">
      <w:pPr>
        <w:pStyle w:val="Ttulo1"/>
      </w:pPr>
    </w:p>
    <w:p w:rsidR="00F7661C" w:rsidRDefault="00F7661C" w:rsidP="00F7661C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F7661C" w:rsidRPr="00CD3CFC" w:rsidRDefault="00F7661C" w:rsidP="00F7661C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F7661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61C"/>
    <w:rsid w:val="002A499A"/>
    <w:rsid w:val="002C254B"/>
    <w:rsid w:val="00461C83"/>
    <w:rsid w:val="004A60D5"/>
    <w:rsid w:val="00B550CE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1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661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766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F7661C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F7661C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F7661C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F7661C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F7661C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F7661C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F7661C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661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7661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7661C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7661C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7661C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766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766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F766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7661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7661C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7661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76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>Servtech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2017-09-19T19:10:00Z</dcterms:created>
  <dcterms:modified xsi:type="dcterms:W3CDTF">2017-09-19T19:10:00Z</dcterms:modified>
</cp:coreProperties>
</file>