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B8" w:rsidRDefault="000D4911" w:rsidP="000D4911">
      <w:pPr>
        <w:spacing w:beforeLines="60" w:before="144" w:afterLines="60" w:after="144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MUNICIPAL Nº 1.510</w:t>
      </w:r>
      <w:r w:rsidR="00037D5E" w:rsidRPr="000B0A60">
        <w:rPr>
          <w:rFonts w:ascii="Arial" w:hAnsi="Arial" w:cs="Arial"/>
          <w:b/>
          <w:sz w:val="24"/>
          <w:szCs w:val="24"/>
        </w:rPr>
        <w:t xml:space="preserve">/2017, DE </w:t>
      </w:r>
      <w:r w:rsidR="007F6071">
        <w:rPr>
          <w:rFonts w:ascii="Arial" w:hAnsi="Arial" w:cs="Arial"/>
          <w:b/>
          <w:sz w:val="24"/>
          <w:szCs w:val="24"/>
        </w:rPr>
        <w:t xml:space="preserve">09 DE AGOSTO </w:t>
      </w:r>
      <w:r w:rsidR="00037D5E" w:rsidRPr="000B0A60">
        <w:rPr>
          <w:rFonts w:ascii="Arial" w:hAnsi="Arial" w:cs="Arial"/>
          <w:b/>
          <w:sz w:val="24"/>
          <w:szCs w:val="24"/>
        </w:rPr>
        <w:t>DE 2017.</w:t>
      </w:r>
    </w:p>
    <w:p w:rsidR="000D4911" w:rsidRPr="000D4911" w:rsidRDefault="000D4911" w:rsidP="000D4911">
      <w:pPr>
        <w:spacing w:beforeLines="60" w:before="144" w:afterLines="60" w:after="144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0D4911" w:rsidRPr="000D4911" w:rsidRDefault="000D4911" w:rsidP="000D4911">
      <w:pPr>
        <w:spacing w:beforeLines="60" w:before="144" w:afterLines="60" w:after="144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11">
        <w:rPr>
          <w:rFonts w:ascii="Times New Roman" w:hAnsi="Times New Roman" w:cs="Times New Roman"/>
          <w:sz w:val="28"/>
          <w:szCs w:val="28"/>
        </w:rPr>
        <w:t xml:space="preserve">Dispõe sobre a realização de obras de pavimentação asfáltica das Ruas </w:t>
      </w:r>
      <w:r w:rsidRPr="000D4911">
        <w:rPr>
          <w:rFonts w:ascii="Times New Roman" w:hAnsi="Times New Roman" w:cs="Times New Roman"/>
          <w:b/>
          <w:sz w:val="28"/>
          <w:szCs w:val="28"/>
        </w:rPr>
        <w:t xml:space="preserve">JOÃO SBRUZZI e SILVESTRE PIEREZAN </w:t>
      </w:r>
      <w:r w:rsidRPr="000D4911">
        <w:rPr>
          <w:rFonts w:ascii="Times New Roman" w:hAnsi="Times New Roman" w:cs="Times New Roman"/>
          <w:sz w:val="28"/>
          <w:szCs w:val="28"/>
        </w:rPr>
        <w:t>de Campos Borges e dá outras providências.</w:t>
      </w:r>
    </w:p>
    <w:p w:rsidR="007F6071" w:rsidRPr="000D4911" w:rsidRDefault="007F6071" w:rsidP="000D4911">
      <w:pPr>
        <w:pStyle w:val="Ttulo"/>
        <w:spacing w:beforeLines="60" w:before="144" w:afterLines="60" w:after="144" w:line="276" w:lineRule="auto"/>
        <w:ind w:firstLine="1701"/>
        <w:jc w:val="both"/>
        <w:rPr>
          <w:color w:val="FF0000"/>
          <w:sz w:val="24"/>
        </w:rPr>
      </w:pPr>
    </w:p>
    <w:p w:rsidR="007F6071" w:rsidRPr="000D4911" w:rsidRDefault="007F6071" w:rsidP="000D4911">
      <w:pPr>
        <w:pStyle w:val="Ttulo"/>
        <w:spacing w:beforeLines="60" w:before="144" w:afterLines="60" w:after="144" w:line="276" w:lineRule="auto"/>
        <w:ind w:firstLine="1701"/>
        <w:jc w:val="both"/>
        <w:rPr>
          <w:b w:val="0"/>
          <w:bCs w:val="0"/>
          <w:sz w:val="24"/>
        </w:rPr>
      </w:pPr>
      <w:r w:rsidRPr="000D4911">
        <w:rPr>
          <w:color w:val="000000"/>
          <w:sz w:val="24"/>
        </w:rPr>
        <w:t>EVERALDO DA SILVA MORAES</w:t>
      </w:r>
      <w:r w:rsidRPr="000D4911">
        <w:rPr>
          <w:b w:val="0"/>
          <w:bCs w:val="0"/>
          <w:sz w:val="24"/>
        </w:rPr>
        <w:t xml:space="preserve"> Prefeito Municipal de Campos Borges, Estado do Rio Grande do Sul, no uso das atribuições que lhe são conferidas pela legislação vigente, FAZ SABER, que a Câmara Municipal de Vereadores </w:t>
      </w:r>
      <w:r w:rsidRPr="000D4911">
        <w:rPr>
          <w:bCs w:val="0"/>
          <w:sz w:val="24"/>
        </w:rPr>
        <w:t>APROVOU e ele SANCIONA e PROMULGA</w:t>
      </w:r>
      <w:r w:rsidRPr="000D4911">
        <w:rPr>
          <w:b w:val="0"/>
          <w:bCs w:val="0"/>
          <w:sz w:val="24"/>
        </w:rPr>
        <w:t xml:space="preserve"> a seguinte Lei:</w:t>
      </w:r>
    </w:p>
    <w:p w:rsidR="007F6071" w:rsidRPr="000D4911" w:rsidRDefault="007F6071" w:rsidP="000D4911">
      <w:pPr>
        <w:pStyle w:val="Ttulo"/>
        <w:spacing w:beforeLines="60" w:before="144" w:afterLines="60" w:after="144"/>
        <w:ind w:firstLine="1701"/>
        <w:jc w:val="both"/>
        <w:rPr>
          <w:sz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Art. 1º - O Poder Executivo Municipal, procedera na realização de obras de PAVIMENTAÇÃO ASFÁLTICA nas Ruas JOÃO SBRUZZI e SILVESTRE PIEREZAN e, em decorrência das mesmas, efetuará cobrança de Contribuição de Melhoria, observados os seguintes critérios: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Art. 2º - A Contribuição de Melhoria objeto desta lei, regulada de modo geral na Lei Municipal Nº802 de 14 de dezembro de 2004 e suas alterações, decorrente especificamente das obras citadas no Art. 1º, que serão realizadas pelo Município e tem como fato gerador a valorização resultante aos imóveis por elas beneficiados.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Art. 3º - Após a conclusão será publicado o Demonstrativo do Custo Final das Obras, seguindo-se o lançamento da Contribuição de Melhoria.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Parágrafo único - No lançamento, sua notificação e demais aspectos não especificados nesta Lei serão observadas as normas e procedimentos estabelecidos no TITULO IV – DA CONTRIBUIÇÃO DE MELHORIA da Lei Municipal Nº802 de 14 de dezembro de 2004 que CONSOLIDA A LEGISLAÇÃO TRIBUTÁRIA DO MUNICÍPIO, bem como suas alterações e demais dispositivos legais aplicáveis à espécie.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 xml:space="preserve">Parágrafo único - Considera-se ocorrido o fato gerador da Contribuição de Melhoria na data de conclusão total ou parcial das obras referidas nesta Lei. 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Art. 4º - A Contribuição de Melhoria tem como Limite Total da despesa realizada com a execução das obras, nos termos do Art. 125 do Código Tributário Municipal.</w:t>
      </w:r>
    </w:p>
    <w:p w:rsidR="000D4911" w:rsidRPr="000D4911" w:rsidRDefault="000D4911" w:rsidP="000D4911">
      <w:pPr>
        <w:pStyle w:val="Corpodetexto"/>
        <w:spacing w:beforeLines="60" w:before="144" w:afterLines="60" w:after="144"/>
        <w:ind w:firstLine="1701"/>
        <w:jc w:val="both"/>
        <w:rPr>
          <w:sz w:val="24"/>
          <w:szCs w:val="24"/>
        </w:rPr>
      </w:pPr>
    </w:p>
    <w:p w:rsidR="000D4911" w:rsidRPr="000D4911" w:rsidRDefault="000D4911" w:rsidP="000D4911">
      <w:pPr>
        <w:pStyle w:val="Corpodetexto"/>
        <w:spacing w:beforeLines="60" w:before="144" w:afterLines="60" w:after="144"/>
        <w:ind w:firstLine="1701"/>
        <w:jc w:val="both"/>
        <w:rPr>
          <w:sz w:val="24"/>
          <w:szCs w:val="24"/>
        </w:rPr>
      </w:pPr>
      <w:r w:rsidRPr="000D4911">
        <w:rPr>
          <w:sz w:val="24"/>
          <w:szCs w:val="24"/>
        </w:rPr>
        <w:t>I - serão considerados beneficiados apenas os imóveis que possuam frente para as vias mencionadas nesta Lei;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II - nos termos do §3º do Art. 127 do Código Tributário Municipal o valor da contribuição de melhoria terá como limite individual do custo final de cada obra, observado o percentual máximo de 33% (trinta e três por cento), tendo em vista a natureza da obra, os benefícios para os usuários, às atividades econômicas predominantes e o nível de desenvolvimento da região.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Art. 5º - Nos termos do Art. 134 da Lei Municipal nº802/04, a Contribuição de Melhoria objeto desta lei poderá ser paga em até 36 (trinta e seis) parcelas mensais e consecutivas.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Parágrafo único - O contribuinte poderá optar, pelo pagamento em uma única parcela com o valor total de sua competência, na data prevista para o pagamento da 1ª (primeira) parcela do plano parcelado, hipótese em que será concedido desconto de (10%), sobre o valor devido.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 xml:space="preserve">Art. 6º - Serão aplicadas à Contribuição de Melhoria, no que couber, as normas constantes na Lei Municipal nº802 de 14 de dezembro de 2004 (Código Tributário Municipal), suas alterações, bem como a legislação Federal pertinente e demais dispositivos legais. 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Art. 7º - As despesas decorrentes da execução desta Lei correrão a conta das dotações orçamentárias próprias, já previstas no Orçamento Municipal.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10"/>
          <w:szCs w:val="10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07 – SEC. MUN. DE INFRAESTRUTURA E MEIO AMBIENTE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07.02.26.782.0060.1060.0001 – EXPANSÃO DA INFRAEST. VIAS RURAIS E URBANAS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>44905100000000 – OBRAS E INSTALAÇÕES.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lastRenderedPageBreak/>
        <w:tab/>
        <w:t>Art. 8º - O Poder Executivo, na medida do que se fizer necessário, regulamentará esta Lei.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4911">
        <w:rPr>
          <w:rFonts w:ascii="Times New Roman" w:hAnsi="Times New Roman" w:cs="Times New Roman"/>
          <w:sz w:val="24"/>
          <w:szCs w:val="24"/>
        </w:rPr>
        <w:tab/>
        <w:t>Art. 9º - Esta Lei entra em vigor na data de sua publicação, revogadas as disposições em contrário.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911">
        <w:rPr>
          <w:rFonts w:ascii="Times New Roman" w:hAnsi="Times New Roman" w:cs="Times New Roman"/>
          <w:color w:val="000000"/>
          <w:sz w:val="24"/>
          <w:szCs w:val="24"/>
        </w:rPr>
        <w:tab/>
        <w:t>GABINETE DO PREFEITO MUNICIPAL DE CAMPOS BORGES, AOS 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D4911">
        <w:rPr>
          <w:rFonts w:ascii="Times New Roman" w:hAnsi="Times New Roman" w:cs="Times New Roman"/>
          <w:color w:val="000000"/>
          <w:sz w:val="24"/>
          <w:szCs w:val="24"/>
        </w:rPr>
        <w:t xml:space="preserve"> DE AGOSTO DE 2017.</w:t>
      </w:r>
    </w:p>
    <w:p w:rsidR="000D4911" w:rsidRPr="000D4911" w:rsidRDefault="000D4911" w:rsidP="000D4911">
      <w:pPr>
        <w:spacing w:beforeLines="60" w:before="144" w:afterLines="60" w:after="144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071" w:rsidRDefault="007F6071" w:rsidP="000D4911">
      <w:pPr>
        <w:pStyle w:val="Ttulo"/>
        <w:spacing w:beforeLines="60" w:before="144" w:afterLines="60" w:after="144"/>
        <w:rPr>
          <w:sz w:val="24"/>
          <w:lang w:val="es-ES_tradnl"/>
        </w:rPr>
      </w:pPr>
    </w:p>
    <w:p w:rsidR="007F6071" w:rsidRDefault="007F6071" w:rsidP="000D4911">
      <w:pPr>
        <w:pStyle w:val="Ttulo"/>
        <w:spacing w:beforeLines="60" w:before="144" w:afterLines="60" w:after="144"/>
        <w:rPr>
          <w:b w:val="0"/>
          <w:bCs w:val="0"/>
          <w:sz w:val="24"/>
          <w:lang w:val="es-ES_tradnl"/>
        </w:rPr>
      </w:pPr>
      <w:r>
        <w:rPr>
          <w:sz w:val="24"/>
          <w:lang w:val="es-ES_tradnl"/>
        </w:rPr>
        <w:t>EVERALDO DA SILVA MORAES</w:t>
      </w:r>
    </w:p>
    <w:p w:rsidR="007F6071" w:rsidRDefault="007F6071" w:rsidP="000D4911">
      <w:pPr>
        <w:pStyle w:val="Ttulo"/>
        <w:spacing w:beforeLines="60" w:before="144" w:afterLines="60" w:after="14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Prefeito Municipal  </w:t>
      </w:r>
    </w:p>
    <w:p w:rsidR="000E1B99" w:rsidRPr="000E1B99" w:rsidRDefault="000E1B99" w:rsidP="000D4911">
      <w:pPr>
        <w:pStyle w:val="Ttulo"/>
        <w:spacing w:beforeLines="60" w:before="144" w:afterLines="60" w:after="144"/>
        <w:jc w:val="both"/>
        <w:rPr>
          <w:rFonts w:ascii="Arial" w:hAnsi="Arial" w:cs="Arial"/>
          <w:b w:val="0"/>
          <w:bCs w:val="0"/>
          <w:sz w:val="24"/>
        </w:rPr>
      </w:pPr>
    </w:p>
    <w:p w:rsidR="000E1B99" w:rsidRPr="007F6071" w:rsidRDefault="000E1B99" w:rsidP="000D4911">
      <w:pPr>
        <w:pStyle w:val="Ttulo"/>
        <w:spacing w:beforeLines="60" w:before="144" w:afterLines="60" w:after="144"/>
        <w:jc w:val="both"/>
        <w:rPr>
          <w:b w:val="0"/>
          <w:bCs w:val="0"/>
          <w:sz w:val="24"/>
        </w:rPr>
      </w:pPr>
      <w:r w:rsidRPr="007F6071">
        <w:rPr>
          <w:b w:val="0"/>
          <w:bCs w:val="0"/>
          <w:sz w:val="24"/>
        </w:rPr>
        <w:t>Registre-se publique-se:</w:t>
      </w:r>
    </w:p>
    <w:p w:rsidR="000E1B99" w:rsidRPr="007F6071" w:rsidRDefault="000E1B99" w:rsidP="000D4911">
      <w:pPr>
        <w:pStyle w:val="Ttulo"/>
        <w:spacing w:beforeLines="60" w:before="144" w:afterLines="60" w:after="144"/>
        <w:jc w:val="both"/>
        <w:rPr>
          <w:b w:val="0"/>
          <w:bCs w:val="0"/>
          <w:sz w:val="24"/>
        </w:rPr>
      </w:pPr>
      <w:r w:rsidRPr="007F6071">
        <w:rPr>
          <w:b w:val="0"/>
          <w:bCs w:val="0"/>
          <w:sz w:val="24"/>
        </w:rPr>
        <w:t>Data Supra.</w:t>
      </w:r>
    </w:p>
    <w:p w:rsidR="000E1B99" w:rsidRPr="007F6071" w:rsidRDefault="000E1B99" w:rsidP="000D4911">
      <w:pPr>
        <w:pStyle w:val="Ttulo"/>
        <w:spacing w:beforeLines="60" w:before="144" w:afterLines="60" w:after="144"/>
        <w:jc w:val="both"/>
        <w:rPr>
          <w:b w:val="0"/>
          <w:bCs w:val="0"/>
          <w:sz w:val="24"/>
        </w:rPr>
      </w:pPr>
      <w:bookmarkStart w:id="0" w:name="_GoBack"/>
      <w:bookmarkEnd w:id="0"/>
    </w:p>
    <w:p w:rsidR="007F6071" w:rsidRPr="007F6071" w:rsidRDefault="007F6071" w:rsidP="000D4911">
      <w:pPr>
        <w:pStyle w:val="Ttulo"/>
        <w:spacing w:beforeLines="60" w:before="144" w:afterLines="60" w:after="144"/>
        <w:jc w:val="both"/>
        <w:rPr>
          <w:b w:val="0"/>
          <w:bCs w:val="0"/>
          <w:sz w:val="24"/>
        </w:rPr>
      </w:pPr>
    </w:p>
    <w:p w:rsidR="000E1B99" w:rsidRPr="007F6071" w:rsidRDefault="000E1B99" w:rsidP="000D4911">
      <w:pPr>
        <w:pStyle w:val="Ttulo"/>
        <w:spacing w:beforeLines="60" w:before="144" w:afterLines="60" w:after="144"/>
        <w:jc w:val="both"/>
        <w:rPr>
          <w:bCs w:val="0"/>
          <w:sz w:val="24"/>
        </w:rPr>
      </w:pPr>
      <w:r w:rsidRPr="007F6071">
        <w:rPr>
          <w:b w:val="0"/>
          <w:bCs w:val="0"/>
          <w:sz w:val="24"/>
        </w:rPr>
        <w:t xml:space="preserve">         </w:t>
      </w:r>
      <w:r w:rsidRPr="007F6071">
        <w:rPr>
          <w:bCs w:val="0"/>
          <w:sz w:val="24"/>
        </w:rPr>
        <w:t>Jorge da Silva</w:t>
      </w:r>
    </w:p>
    <w:p w:rsidR="00E3552D" w:rsidRPr="007F6071" w:rsidRDefault="000E1B99" w:rsidP="000D4911">
      <w:pPr>
        <w:pStyle w:val="Ttulo"/>
        <w:spacing w:beforeLines="60" w:before="144" w:afterLines="60" w:after="144"/>
        <w:jc w:val="both"/>
        <w:rPr>
          <w:b w:val="0"/>
          <w:bCs w:val="0"/>
          <w:sz w:val="24"/>
        </w:rPr>
      </w:pPr>
      <w:r w:rsidRPr="007F6071">
        <w:rPr>
          <w:b w:val="0"/>
          <w:bCs w:val="0"/>
          <w:sz w:val="24"/>
        </w:rPr>
        <w:t xml:space="preserve">Secretário da </w:t>
      </w:r>
      <w:r w:rsidR="00E90FF8" w:rsidRPr="007F6071">
        <w:rPr>
          <w:b w:val="0"/>
          <w:bCs w:val="0"/>
          <w:sz w:val="24"/>
        </w:rPr>
        <w:t>Administração</w:t>
      </w:r>
    </w:p>
    <w:p w:rsidR="00E90FF8" w:rsidRPr="007F6071" w:rsidRDefault="00E90FF8" w:rsidP="000D4911">
      <w:pPr>
        <w:pStyle w:val="Ttulo"/>
        <w:spacing w:beforeLines="60" w:before="144" w:afterLines="60" w:after="144"/>
        <w:jc w:val="both"/>
        <w:rPr>
          <w:b w:val="0"/>
          <w:bCs w:val="0"/>
          <w:sz w:val="24"/>
        </w:rPr>
      </w:pPr>
    </w:p>
    <w:p w:rsidR="00E90FF8" w:rsidRPr="007F6071" w:rsidRDefault="00E90FF8" w:rsidP="000D4911">
      <w:pPr>
        <w:pStyle w:val="Ttulo"/>
        <w:spacing w:beforeLines="60" w:before="144" w:afterLines="60" w:after="144"/>
        <w:jc w:val="both"/>
        <w:rPr>
          <w:b w:val="0"/>
          <w:bCs w:val="0"/>
          <w:sz w:val="24"/>
        </w:rPr>
      </w:pPr>
    </w:p>
    <w:sectPr w:rsidR="00E90FF8" w:rsidRPr="007F6071" w:rsidSect="00E90FF8">
      <w:pgSz w:w="11906" w:h="16838"/>
      <w:pgMar w:top="2438" w:right="113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7457"/>
    <w:multiLevelType w:val="hybridMultilevel"/>
    <w:tmpl w:val="634AAB54"/>
    <w:lvl w:ilvl="0" w:tplc="48E62F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CE7746"/>
    <w:multiLevelType w:val="hybridMultilevel"/>
    <w:tmpl w:val="B83A22B2"/>
    <w:lvl w:ilvl="0" w:tplc="BB985E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F7E73B6"/>
    <w:multiLevelType w:val="hybridMultilevel"/>
    <w:tmpl w:val="FF285682"/>
    <w:lvl w:ilvl="0" w:tplc="6FCA26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92"/>
    <w:rsid w:val="0002489A"/>
    <w:rsid w:val="00027A14"/>
    <w:rsid w:val="00037D5E"/>
    <w:rsid w:val="00055370"/>
    <w:rsid w:val="00076E80"/>
    <w:rsid w:val="00083DEF"/>
    <w:rsid w:val="000A5208"/>
    <w:rsid w:val="000B0A60"/>
    <w:rsid w:val="000D4850"/>
    <w:rsid w:val="000D4911"/>
    <w:rsid w:val="000D5E92"/>
    <w:rsid w:val="000E1341"/>
    <w:rsid w:val="000E1B99"/>
    <w:rsid w:val="000E331B"/>
    <w:rsid w:val="000F6932"/>
    <w:rsid w:val="0010196D"/>
    <w:rsid w:val="00125687"/>
    <w:rsid w:val="00137836"/>
    <w:rsid w:val="00152736"/>
    <w:rsid w:val="00161952"/>
    <w:rsid w:val="00173EB0"/>
    <w:rsid w:val="00184037"/>
    <w:rsid w:val="001C1367"/>
    <w:rsid w:val="001C4E00"/>
    <w:rsid w:val="001C766B"/>
    <w:rsid w:val="001D7BA9"/>
    <w:rsid w:val="001E32E5"/>
    <w:rsid w:val="001F5082"/>
    <w:rsid w:val="00215BD2"/>
    <w:rsid w:val="00244CD8"/>
    <w:rsid w:val="0025137D"/>
    <w:rsid w:val="002630FB"/>
    <w:rsid w:val="00273052"/>
    <w:rsid w:val="002B2FC2"/>
    <w:rsid w:val="002B4DB7"/>
    <w:rsid w:val="002D26EB"/>
    <w:rsid w:val="002D324D"/>
    <w:rsid w:val="002D7F56"/>
    <w:rsid w:val="002E1911"/>
    <w:rsid w:val="002F10EF"/>
    <w:rsid w:val="0030068F"/>
    <w:rsid w:val="00307595"/>
    <w:rsid w:val="0033397C"/>
    <w:rsid w:val="003516B8"/>
    <w:rsid w:val="0036798F"/>
    <w:rsid w:val="003938B1"/>
    <w:rsid w:val="003A3B92"/>
    <w:rsid w:val="003D7C2D"/>
    <w:rsid w:val="004014E1"/>
    <w:rsid w:val="00407D23"/>
    <w:rsid w:val="00416C51"/>
    <w:rsid w:val="00422EA7"/>
    <w:rsid w:val="00427373"/>
    <w:rsid w:val="00433C6E"/>
    <w:rsid w:val="004369C8"/>
    <w:rsid w:val="00457458"/>
    <w:rsid w:val="00483BCB"/>
    <w:rsid w:val="004917B4"/>
    <w:rsid w:val="004A2844"/>
    <w:rsid w:val="004A4FC9"/>
    <w:rsid w:val="004F1042"/>
    <w:rsid w:val="004F5A0F"/>
    <w:rsid w:val="005053EA"/>
    <w:rsid w:val="00532637"/>
    <w:rsid w:val="00532AB9"/>
    <w:rsid w:val="005410A0"/>
    <w:rsid w:val="00543295"/>
    <w:rsid w:val="00550B05"/>
    <w:rsid w:val="00554038"/>
    <w:rsid w:val="00555D5C"/>
    <w:rsid w:val="00562B66"/>
    <w:rsid w:val="00597068"/>
    <w:rsid w:val="0059740F"/>
    <w:rsid w:val="005A0066"/>
    <w:rsid w:val="005A4610"/>
    <w:rsid w:val="005B6DC3"/>
    <w:rsid w:val="005C7AD5"/>
    <w:rsid w:val="005D2025"/>
    <w:rsid w:val="005E2FFC"/>
    <w:rsid w:val="005F2477"/>
    <w:rsid w:val="005F67F6"/>
    <w:rsid w:val="005F7276"/>
    <w:rsid w:val="00605AFA"/>
    <w:rsid w:val="00635E2A"/>
    <w:rsid w:val="00647D20"/>
    <w:rsid w:val="006500C3"/>
    <w:rsid w:val="00653C98"/>
    <w:rsid w:val="006605A6"/>
    <w:rsid w:val="00662564"/>
    <w:rsid w:val="006770CE"/>
    <w:rsid w:val="00690297"/>
    <w:rsid w:val="006969CA"/>
    <w:rsid w:val="006B3DCD"/>
    <w:rsid w:val="006C4BE3"/>
    <w:rsid w:val="006F41B9"/>
    <w:rsid w:val="00713847"/>
    <w:rsid w:val="0073191A"/>
    <w:rsid w:val="00746D84"/>
    <w:rsid w:val="0076515C"/>
    <w:rsid w:val="00770E50"/>
    <w:rsid w:val="00772D9F"/>
    <w:rsid w:val="007A6522"/>
    <w:rsid w:val="007B4293"/>
    <w:rsid w:val="007D55B0"/>
    <w:rsid w:val="007E4053"/>
    <w:rsid w:val="007E6F44"/>
    <w:rsid w:val="007F3E20"/>
    <w:rsid w:val="007F6071"/>
    <w:rsid w:val="00800F46"/>
    <w:rsid w:val="0080128B"/>
    <w:rsid w:val="008013D9"/>
    <w:rsid w:val="00816035"/>
    <w:rsid w:val="008633F2"/>
    <w:rsid w:val="00874BFC"/>
    <w:rsid w:val="00882FF0"/>
    <w:rsid w:val="008A5E07"/>
    <w:rsid w:val="008E02F5"/>
    <w:rsid w:val="008E3261"/>
    <w:rsid w:val="008F04E4"/>
    <w:rsid w:val="008F6F01"/>
    <w:rsid w:val="0093489C"/>
    <w:rsid w:val="0094322C"/>
    <w:rsid w:val="0095647E"/>
    <w:rsid w:val="00967BC5"/>
    <w:rsid w:val="00971D3C"/>
    <w:rsid w:val="00973585"/>
    <w:rsid w:val="00980F23"/>
    <w:rsid w:val="009A7369"/>
    <w:rsid w:val="009E5722"/>
    <w:rsid w:val="009E64DA"/>
    <w:rsid w:val="009E7B16"/>
    <w:rsid w:val="009E7DFC"/>
    <w:rsid w:val="00A02A0C"/>
    <w:rsid w:val="00A06AB8"/>
    <w:rsid w:val="00A106E7"/>
    <w:rsid w:val="00A11128"/>
    <w:rsid w:val="00A12AE3"/>
    <w:rsid w:val="00A1619A"/>
    <w:rsid w:val="00A31090"/>
    <w:rsid w:val="00A50892"/>
    <w:rsid w:val="00A51348"/>
    <w:rsid w:val="00A54954"/>
    <w:rsid w:val="00A7434A"/>
    <w:rsid w:val="00A76430"/>
    <w:rsid w:val="00A94FC1"/>
    <w:rsid w:val="00AB2339"/>
    <w:rsid w:val="00AD1FD3"/>
    <w:rsid w:val="00AE4A8A"/>
    <w:rsid w:val="00B00F0B"/>
    <w:rsid w:val="00B1037A"/>
    <w:rsid w:val="00B16DDA"/>
    <w:rsid w:val="00B4668C"/>
    <w:rsid w:val="00B46BD2"/>
    <w:rsid w:val="00B47D6D"/>
    <w:rsid w:val="00B84D2D"/>
    <w:rsid w:val="00B92F29"/>
    <w:rsid w:val="00BA4B9C"/>
    <w:rsid w:val="00BB6176"/>
    <w:rsid w:val="00BC3CCF"/>
    <w:rsid w:val="00BC53CC"/>
    <w:rsid w:val="00BE4808"/>
    <w:rsid w:val="00BE4958"/>
    <w:rsid w:val="00BF1FE3"/>
    <w:rsid w:val="00C034F1"/>
    <w:rsid w:val="00C20216"/>
    <w:rsid w:val="00C2083F"/>
    <w:rsid w:val="00C52BF1"/>
    <w:rsid w:val="00C57141"/>
    <w:rsid w:val="00C61E19"/>
    <w:rsid w:val="00C67827"/>
    <w:rsid w:val="00C730FB"/>
    <w:rsid w:val="00C7558F"/>
    <w:rsid w:val="00C81264"/>
    <w:rsid w:val="00C96EFE"/>
    <w:rsid w:val="00CA6B92"/>
    <w:rsid w:val="00CD0C03"/>
    <w:rsid w:val="00CD2169"/>
    <w:rsid w:val="00CE467D"/>
    <w:rsid w:val="00CF0928"/>
    <w:rsid w:val="00D009E3"/>
    <w:rsid w:val="00D07991"/>
    <w:rsid w:val="00D2463E"/>
    <w:rsid w:val="00D37554"/>
    <w:rsid w:val="00D644B1"/>
    <w:rsid w:val="00D81BC1"/>
    <w:rsid w:val="00DF4F53"/>
    <w:rsid w:val="00E0444C"/>
    <w:rsid w:val="00E2010C"/>
    <w:rsid w:val="00E3552D"/>
    <w:rsid w:val="00E37195"/>
    <w:rsid w:val="00E41D81"/>
    <w:rsid w:val="00E90FF8"/>
    <w:rsid w:val="00EB0F6A"/>
    <w:rsid w:val="00EB6F16"/>
    <w:rsid w:val="00EC0A64"/>
    <w:rsid w:val="00EE7678"/>
    <w:rsid w:val="00F01172"/>
    <w:rsid w:val="00F0736A"/>
    <w:rsid w:val="00F41DE0"/>
    <w:rsid w:val="00F421CF"/>
    <w:rsid w:val="00F544D6"/>
    <w:rsid w:val="00F85824"/>
    <w:rsid w:val="00F90BB0"/>
    <w:rsid w:val="00F91A95"/>
    <w:rsid w:val="00F9418A"/>
    <w:rsid w:val="00FB5D02"/>
    <w:rsid w:val="00FC7CA5"/>
    <w:rsid w:val="00FE37A2"/>
    <w:rsid w:val="00FF1343"/>
    <w:rsid w:val="00FF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409F9-D5A0-4CED-8AD9-7EB5634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8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arter"/>
    <w:rsid w:val="00CD2169"/>
    <w:pPr>
      <w:spacing w:after="0" w:line="240" w:lineRule="auto"/>
      <w:ind w:right="18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rsid w:val="00CD2169"/>
    <w:rPr>
      <w:rFonts w:ascii="Times New Roman" w:eastAsia="MS Mincho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arter"/>
    <w:qFormat/>
    <w:rsid w:val="00CD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arter">
    <w:name w:val="Título Caráter"/>
    <w:basedOn w:val="Tipodeletrapredefinidodopargrafo"/>
    <w:link w:val="Ttulo"/>
    <w:rsid w:val="00CD216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0E1341"/>
  </w:style>
  <w:style w:type="paragraph" w:styleId="Avanodecorpodetexto">
    <w:name w:val="Body Text Indent"/>
    <w:basedOn w:val="Normal"/>
    <w:link w:val="AvanodecorpodetextoCarter"/>
    <w:uiPriority w:val="99"/>
    <w:unhideWhenUsed/>
    <w:rsid w:val="00152736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152736"/>
  </w:style>
  <w:style w:type="character" w:customStyle="1" w:styleId="Bodytext2">
    <w:name w:val="Body text|2_"/>
    <w:basedOn w:val="Tipodeletrapredefinidodopargrafo"/>
    <w:link w:val="Bodytext20"/>
    <w:rsid w:val="002630FB"/>
    <w:rPr>
      <w:i/>
      <w:iCs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2630FB"/>
    <w:pPr>
      <w:widowControl w:val="0"/>
      <w:shd w:val="clear" w:color="auto" w:fill="FFFFFF"/>
      <w:spacing w:before="280" w:after="280" w:line="266" w:lineRule="exact"/>
      <w:ind w:hanging="640"/>
      <w:jc w:val="both"/>
    </w:pPr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E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2F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9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arter"/>
    <w:uiPriority w:val="99"/>
    <w:unhideWhenUsed/>
    <w:rsid w:val="000D491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0D4911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BF5E-62DF-4D06-8A81-9370D46E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JURIDICO CB</cp:lastModifiedBy>
  <cp:revision>2</cp:revision>
  <cp:lastPrinted>2017-08-09T14:24:00Z</cp:lastPrinted>
  <dcterms:created xsi:type="dcterms:W3CDTF">2017-08-09T14:32:00Z</dcterms:created>
  <dcterms:modified xsi:type="dcterms:W3CDTF">2017-08-09T14:32:00Z</dcterms:modified>
</cp:coreProperties>
</file>